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E3" w:rsidRPr="00E82DE3" w:rsidRDefault="00E82DE3" w:rsidP="00E82DE3">
      <w:pPr>
        <w:widowControl/>
        <w:spacing w:before="150" w:after="150" w:line="297" w:lineRule="atLeast"/>
        <w:jc w:val="left"/>
        <w:outlineLvl w:val="0"/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</w:pPr>
      <w:r w:rsidRPr="00E82DE3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Economical Press-Fitting Terminal Model 1 Channel HD </w:t>
      </w:r>
      <w:proofErr w:type="spellStart"/>
      <w:r w:rsidRPr="00E82DE3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>Balun</w:t>
      </w:r>
      <w:proofErr w:type="spellEnd"/>
    </w:p>
    <w:p w:rsidR="00E82DE3" w:rsidRPr="00E82DE3" w:rsidRDefault="00E82DE3" w:rsidP="00E82D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&gt; Model number: </w:t>
      </w:r>
      <w:bookmarkStart w:id="0" w:name="_GoBack"/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STK201P-HD-C1</w:t>
      </w:r>
      <w:bookmarkEnd w:id="0"/>
    </w:p>
    <w:p w:rsidR="00E82DE3" w:rsidRPr="00E82DE3" w:rsidRDefault="00E82DE3" w:rsidP="00E82D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>&gt; ABS outer shell, convenient to use in intensive project</w:t>
      </w:r>
    </w:p>
    <w:p w:rsidR="00E82DE3" w:rsidRPr="00E82DE3" w:rsidRDefault="00E82DE3" w:rsidP="00E82D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>&gt; Push-terminal with pigtail, easier for installation</w:t>
      </w:r>
    </w:p>
    <w:p w:rsidR="00E82DE3" w:rsidRPr="00E82DE3" w:rsidRDefault="00E82DE3" w:rsidP="00E82D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>&gt; Mini size, push-</w:t>
      </w:r>
      <w:proofErr w:type="spellStart"/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>terminal</w:t>
      </w:r>
      <w:proofErr w:type="gramStart"/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>,easier</w:t>
      </w:r>
      <w:proofErr w:type="spellEnd"/>
      <w:proofErr w:type="gramEnd"/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 for installation</w:t>
      </w:r>
    </w:p>
    <w:p w:rsidR="00E82DE3" w:rsidRPr="00E82DE3" w:rsidRDefault="00E82DE3" w:rsidP="00E82D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E82DE3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&gt; Economical type 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Description of this Economical Press-Fitting Terminal Model 1 Channel HD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>
        <w:rPr>
          <w:rFonts w:ascii="&amp;quot" w:eastAsia="宋体" w:hAnsi="&amp;quot" w:cs="宋体"/>
          <w:color w:val="777777"/>
          <w:kern w:val="0"/>
          <w:szCs w:val="21"/>
        </w:rPr>
        <w:t>STK</w:t>
      </w: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201P-HD-C1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ctv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passive video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is a passive (non-amplified) device that allows the transmission of real-time CCTV HD video signal via cost-effective Unshielded Twisted Paired (UTP) cable. The TT-201P-HD-C1 Terminal Model HD Video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is compatible with all HD-TVI, HD-CVI, AHD and CVBS analog cameras.</w:t>
      </w:r>
    </w:p>
    <w:p w:rsidR="00E82DE3" w:rsidRPr="00E82DE3" w:rsidRDefault="00E82DE3" w:rsidP="00E82DE3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Push-pin terminal block allows tool-less connection of UTP cable output. Used in pairs, T</w:t>
      </w:r>
      <w:r>
        <w:rPr>
          <w:rFonts w:ascii="&amp;quot" w:eastAsia="宋体" w:hAnsi="&amp;quot" w:cs="宋体"/>
          <w:color w:val="777777"/>
          <w:kern w:val="0"/>
          <w:szCs w:val="21"/>
        </w:rPr>
        <w:t xml:space="preserve"> STK</w:t>
      </w: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201P-HD-C1 1 Channel HD CCTV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eliminates costly and bulky coaxial cable.</w:t>
      </w:r>
    </w:p>
    <w:p w:rsidR="00E82DE3" w:rsidRPr="00E82DE3" w:rsidRDefault="00E82DE3" w:rsidP="00E82DE3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The superior interference rejection and low emissions of the </w:t>
      </w:r>
      <w:r>
        <w:rPr>
          <w:rFonts w:ascii="&amp;quot" w:eastAsia="宋体" w:hAnsi="&amp;quot" w:cs="宋体"/>
          <w:color w:val="777777"/>
          <w:kern w:val="0"/>
          <w:szCs w:val="21"/>
        </w:rPr>
        <w:t>STK</w:t>
      </w: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201P-HD-C1 </w:t>
      </w: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Press-Fitting Terminal HD Video </w:t>
      </w:r>
      <w:proofErr w:type="spellStart"/>
      <w:proofErr w:type="gram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,allow</w:t>
      </w:r>
      <w:proofErr w:type="gram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video signals to coexist in the same wire bundle as telephone,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datacom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, or damaging voltage spikes. 1 Channel Passive Video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 crosstalk and noise immunity ensure quality video signals. Widely used in security, teaching industry and other complex system environment.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Specification of this Economical Press-Fitting Terminal Model 1 Channel HD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895"/>
      </w:tblGrid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Model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>
              <w:rPr>
                <w:rFonts w:ascii="&amp;quot" w:eastAsia="宋体" w:hAnsi="&amp;quot" w:cs="宋体"/>
                <w:color w:val="777777"/>
                <w:kern w:val="0"/>
                <w:szCs w:val="21"/>
              </w:rPr>
              <w:t>STK</w:t>
            </w:r>
            <w:r w:rsidRPr="00E82DE3">
              <w:rPr>
                <w:rFonts w:ascii="&amp;quot" w:eastAsia="宋体" w:hAnsi="&amp;quot" w:cs="宋体"/>
                <w:color w:val="777777"/>
                <w:kern w:val="0"/>
                <w:szCs w:val="21"/>
              </w:rPr>
              <w:t>201P-HD-C1</w:t>
            </w:r>
          </w:p>
        </w:tc>
      </w:tr>
      <w:tr w:rsidR="00E82DE3" w:rsidRPr="00E82DE3" w:rsidTr="00E82DE3">
        <w:trPr>
          <w:trHeight w:val="330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Properties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Transmission Signal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 channel</w:t>
            </w:r>
          </w:p>
        </w:tc>
      </w:tr>
      <w:tr w:rsidR="00E82DE3" w:rsidRPr="00E82DE3" w:rsidTr="00E82DE3">
        <w:trPr>
          <w:trHeight w:val="523"/>
        </w:trPr>
        <w:tc>
          <w:tcPr>
            <w:tcW w:w="2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Transmission Distance (Max)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HDCVI 720P: 400M / 1080P: 250M; 4Mp:200M ;5Mp:200M; 8MP: 180M</w:t>
            </w:r>
          </w:p>
        </w:tc>
      </w:tr>
      <w:tr w:rsidR="00E82DE3" w:rsidRPr="00E82DE3" w:rsidTr="00E82DE3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HDTVI 720P/1080P: 250M; 5Mp:200M ; 8MP: 180M</w:t>
            </w:r>
          </w:p>
        </w:tc>
      </w:tr>
      <w:tr w:rsidR="00E82DE3" w:rsidRPr="00E82DE3" w:rsidTr="00E82DE3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AHD 720P: 350M / 1080P: 200M;5Mp:200M; 8MP: 180M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Category Type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UTP CAT 5E/6 (R</w:t>
            </w: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＜</w:t>
            </w: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10Ω/100M)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Video Transmission Properties And Port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Coaxial Video Connector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BNC-M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Twisted-pair Video Connector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Press-fitting terminal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Compatible Format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HDCVI, HDTVI, AHD, CVBS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lastRenderedPageBreak/>
              <w:t>Resolution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720P/1080P/4MP/5MP/8MP 4K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Anti-interference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＞</w:t>
            </w: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60db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Protection</w:t>
            </w:r>
          </w:p>
        </w:tc>
      </w:tr>
      <w:tr w:rsidR="00E82DE3" w:rsidRPr="00E82DE3" w:rsidTr="00E82DE3">
        <w:trPr>
          <w:trHeight w:val="523"/>
        </w:trPr>
        <w:tc>
          <w:tcPr>
            <w:tcW w:w="2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ESD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1a contact discharge electricity level 3</w:t>
            </w:r>
          </w:p>
        </w:tc>
      </w:tr>
      <w:tr w:rsidR="00E82DE3" w:rsidRPr="00E82DE3" w:rsidTr="00E82DE3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1b air discharge electricity level 3</w:t>
            </w:r>
          </w:p>
        </w:tc>
      </w:tr>
      <w:tr w:rsidR="00E82DE3" w:rsidRPr="00E82DE3" w:rsidTr="00E82DE3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Per:IEC61000-4-2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Coaxial Cable Connector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2KV(common-code) Per:IEC61000-4-5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UTP Cable Connector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2KV(different-code),4KV(common-code),Per:IEC61000-4-5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Impedance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BNC Male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75 ohms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UTP Cable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100 ohms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Physical Properties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Shell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ABS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Color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Black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N.W.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50G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Stability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MTBF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＞</w:t>
            </w: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10000H</w:t>
            </w:r>
          </w:p>
        </w:tc>
      </w:tr>
      <w:tr w:rsidR="00E82DE3" w:rsidRPr="00E82DE3" w:rsidTr="00E82DE3">
        <w:trPr>
          <w:trHeight w:val="523"/>
        </w:trPr>
        <w:tc>
          <w:tcPr>
            <w:tcW w:w="9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Environmental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Operating Temperature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-10~55</w:t>
            </w:r>
            <w:r w:rsidRPr="00E82DE3">
              <w:rPr>
                <w:rFonts w:ascii="微软雅黑" w:eastAsia="微软雅黑" w:hAnsi="微软雅黑" w:cs="微软雅黑"/>
                <w:color w:val="777777"/>
                <w:kern w:val="0"/>
                <w:szCs w:val="21"/>
              </w:rPr>
              <w:t>℃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Storage Temperature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-20~70</w:t>
            </w:r>
            <w:r w:rsidRPr="00E82DE3">
              <w:rPr>
                <w:rFonts w:ascii="微软雅黑" w:eastAsia="微软雅黑" w:hAnsi="微软雅黑" w:cs="微软雅黑"/>
                <w:color w:val="777777"/>
                <w:kern w:val="0"/>
                <w:szCs w:val="21"/>
              </w:rPr>
              <w:t>℃</w:t>
            </w:r>
          </w:p>
        </w:tc>
      </w:tr>
      <w:tr w:rsidR="00E82DE3" w:rsidRPr="00E82DE3" w:rsidTr="00E82DE3">
        <w:trPr>
          <w:trHeight w:val="509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Humidity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E3" w:rsidRPr="00E82DE3" w:rsidRDefault="00E82DE3" w:rsidP="00E82DE3">
            <w:pPr>
              <w:widowControl/>
              <w:jc w:val="left"/>
              <w:rPr>
                <w:rFonts w:ascii="Verdana" w:eastAsia="宋体" w:hAnsi="Verdana" w:cs="宋体"/>
                <w:color w:val="777777"/>
                <w:kern w:val="0"/>
                <w:szCs w:val="21"/>
              </w:rPr>
            </w:pPr>
            <w:r w:rsidRPr="00E82DE3">
              <w:rPr>
                <w:rFonts w:ascii="Verdana" w:eastAsia="宋体" w:hAnsi="Verdana" w:cs="宋体"/>
                <w:color w:val="777777"/>
                <w:kern w:val="0"/>
                <w:szCs w:val="21"/>
              </w:rPr>
              <w:t>0~95%(non-condensing)</w:t>
            </w:r>
          </w:p>
        </w:tc>
      </w:tr>
    </w:tbl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Application of this Economical Press-Fitting Terminal Model 1 Channel HD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 w:hint="eastAsia"/>
          <w:noProof/>
          <w:color w:val="777777"/>
          <w:kern w:val="0"/>
          <w:szCs w:val="21"/>
        </w:rPr>
        <w:lastRenderedPageBreak/>
        <w:drawing>
          <wp:inline distT="0" distB="0" distL="0" distR="0">
            <wp:extent cx="6479215" cy="4000500"/>
            <wp:effectExtent l="0" t="0" r="0" b="0"/>
            <wp:docPr id="3" name="图片 3" descr="http://q.zvk9.com/25579/2019/07/19/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7/19/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30" cy="40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Pictures of this Economical Press-Fitting Terminal Model 1 Channel HD </w:t>
      </w:r>
      <w:proofErr w:type="spellStart"/>
      <w:r w:rsidRPr="00E82DE3">
        <w:rPr>
          <w:rFonts w:ascii="&amp;quot" w:eastAsia="宋体" w:hAnsi="&amp;quot" w:cs="宋体"/>
          <w:color w:val="777777"/>
          <w:kern w:val="0"/>
          <w:szCs w:val="21"/>
        </w:rPr>
        <w:t>Balun</w:t>
      </w:r>
      <w:proofErr w:type="spellEnd"/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> 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 w:hint="eastAsia"/>
          <w:noProof/>
          <w:color w:val="777777"/>
          <w:kern w:val="0"/>
          <w:szCs w:val="21"/>
        </w:rPr>
        <w:lastRenderedPageBreak/>
        <w:drawing>
          <wp:inline distT="0" distB="0" distL="0" distR="0">
            <wp:extent cx="4124325" cy="4124325"/>
            <wp:effectExtent l="0" t="0" r="9525" b="9525"/>
            <wp:docPr id="2" name="图片 2" descr="http://q.zvk9.com/25579/2019/07/19/GU9A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7/19/GU9A62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/>
          <w:color w:val="777777"/>
          <w:kern w:val="0"/>
          <w:szCs w:val="21"/>
        </w:rPr>
        <w:t xml:space="preserve">  </w:t>
      </w:r>
    </w:p>
    <w:p w:rsidR="00E82DE3" w:rsidRPr="00E82DE3" w:rsidRDefault="00E82DE3" w:rsidP="00E82DE3">
      <w:pPr>
        <w:widowControl/>
        <w:jc w:val="left"/>
        <w:rPr>
          <w:rFonts w:ascii="&amp;quot" w:eastAsia="宋体" w:hAnsi="&amp;quot" w:cs="宋体"/>
          <w:color w:val="777777"/>
          <w:kern w:val="0"/>
          <w:szCs w:val="21"/>
        </w:rPr>
      </w:pPr>
      <w:r w:rsidRPr="00E82DE3">
        <w:rPr>
          <w:rFonts w:ascii="&amp;quot" w:eastAsia="宋体" w:hAnsi="&amp;quot" w:cs="宋体" w:hint="eastAsia"/>
          <w:noProof/>
          <w:color w:val="777777"/>
          <w:kern w:val="0"/>
          <w:szCs w:val="21"/>
        </w:rPr>
        <w:drawing>
          <wp:inline distT="0" distB="0" distL="0" distR="0">
            <wp:extent cx="4276725" cy="4276725"/>
            <wp:effectExtent l="0" t="0" r="9525" b="9525"/>
            <wp:docPr id="1" name="图片 1" descr="http://q.zvk9.com/25579/2019/07/19/GU9A6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.zvk9.com/25579/2019/07/19/GU9A62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DD" w:rsidRDefault="00356DDD"/>
    <w:sectPr w:rsidR="0035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7"/>
    <w:rsid w:val="00356DDD"/>
    <w:rsid w:val="00A45A77"/>
    <w:rsid w:val="00E8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B548"/>
  <w15:chartTrackingRefBased/>
  <w15:docId w15:val="{0F0A6E66-0219-4EAA-845A-9AD3F88B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82D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DE3"/>
    <w:rPr>
      <w:b/>
      <w:bCs/>
    </w:rPr>
  </w:style>
  <w:style w:type="character" w:customStyle="1" w:styleId="content-product-name">
    <w:name w:val="content-product-name"/>
    <w:basedOn w:val="a0"/>
    <w:rsid w:val="00E82DE3"/>
  </w:style>
  <w:style w:type="paragraph" w:styleId="a4">
    <w:name w:val="Normal (Web)"/>
    <w:basedOn w:val="a"/>
    <w:uiPriority w:val="99"/>
    <w:semiHidden/>
    <w:unhideWhenUsed/>
    <w:rsid w:val="00E82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">
    <w:name w:val="font7"/>
    <w:basedOn w:val="a0"/>
    <w:rsid w:val="00E82DE3"/>
  </w:style>
  <w:style w:type="character" w:customStyle="1" w:styleId="font3">
    <w:name w:val="font3"/>
    <w:basedOn w:val="a0"/>
    <w:rsid w:val="00E82DE3"/>
  </w:style>
  <w:style w:type="character" w:customStyle="1" w:styleId="10">
    <w:name w:val="标题 1 字符"/>
    <w:basedOn w:val="a0"/>
    <w:link w:val="1"/>
    <w:uiPriority w:val="9"/>
    <w:rsid w:val="00E82DE3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82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82DE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4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20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2</cp:revision>
  <dcterms:created xsi:type="dcterms:W3CDTF">2019-10-25T04:50:00Z</dcterms:created>
  <dcterms:modified xsi:type="dcterms:W3CDTF">2019-10-25T04:50:00Z</dcterms:modified>
</cp:coreProperties>
</file>